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51" w:rsidRDefault="00251C51" w:rsidP="00251C51">
      <w:r>
        <w:t>FROM:   KIMBERLY RICHARDSON   (DRUG LAB)</w:t>
      </w:r>
    </w:p>
    <w:p w:rsidR="00896179" w:rsidRDefault="00BE0CFB" w:rsidP="001116D7">
      <w:pPr>
        <w:tabs>
          <w:tab w:val="left" w:pos="720"/>
          <w:tab w:val="left" w:pos="1440"/>
          <w:tab w:val="left" w:pos="2160"/>
          <w:tab w:val="left" w:pos="2880"/>
        </w:tabs>
      </w:pPr>
      <w:r>
        <w:t xml:space="preserve">TO:        </w:t>
      </w:r>
      <w:r w:rsidR="001116D7">
        <w:t>DEBORAH TONEY, WARDEN II</w:t>
      </w:r>
      <w:r w:rsidR="00896179">
        <w:tab/>
      </w:r>
      <w:r w:rsidR="001116D7">
        <w:tab/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1116D7" w:rsidRDefault="001116D7"/>
    <w:p w:rsidR="001116D7" w:rsidRDefault="001116D7"/>
    <w:p w:rsidR="00DA6019" w:rsidRDefault="004F3FD0">
      <w:r>
        <w:t xml:space="preserve">JANUARY </w:t>
      </w:r>
      <w:r w:rsidR="001116D7">
        <w:t>5</w:t>
      </w:r>
      <w:r w:rsidR="00A6516D">
        <w:t>, 2018</w:t>
      </w:r>
      <w:r w:rsidR="00DA6019">
        <w:t xml:space="preserve">        </w:t>
      </w:r>
      <w:r w:rsidR="0075639B">
        <w:t xml:space="preserve"> </w:t>
      </w:r>
      <w:r w:rsidR="001116D7">
        <w:t>(2)</w:t>
      </w:r>
      <w:r w:rsidR="00DA6019">
        <w:t xml:space="preserve"> AMPHETAMINES</w:t>
      </w:r>
    </w:p>
    <w:p w:rsidR="001116D7" w:rsidRDefault="00CB0181">
      <w:r>
        <w:t>JANUARY 8, 2018         (14</w:t>
      </w:r>
      <w:r w:rsidR="001116D7">
        <w:t>) AMPHETAMINES       (1) OPIATE</w:t>
      </w:r>
      <w:r>
        <w:t xml:space="preserve">     (1) BUPRENORPHINE</w:t>
      </w:r>
    </w:p>
    <w:p w:rsidR="001116D7" w:rsidRDefault="001116D7">
      <w:r>
        <w:t>JANUARY 9, 2018         (1) AMPHETAMINES</w:t>
      </w:r>
    </w:p>
    <w:p w:rsidR="001116D7" w:rsidRDefault="001116D7">
      <w:r>
        <w:t>JANUARY 12, 2018       (1) AMPHETAMINES         (1) BUPRENORPHINE</w:t>
      </w:r>
    </w:p>
    <w:p w:rsidR="001116D7" w:rsidRDefault="001116D7">
      <w:r>
        <w:t>JANUARY 29, 2018       (6) AMPHETAMINES         (1) BUPRENORPHINE</w:t>
      </w:r>
    </w:p>
    <w:p w:rsidR="001116D7" w:rsidRDefault="001116D7">
      <w:r>
        <w:t>JANUARY 30, 2018       (1) AMPHETAMINES</w:t>
      </w:r>
    </w:p>
    <w:p w:rsidR="001116D7" w:rsidRDefault="001116D7"/>
    <w:p w:rsidR="001116D7" w:rsidRDefault="001116D7">
      <w:r>
        <w:t>FEBRUARY 9, 2018       (5) AMPHETAMINES          (2) BUPRENORPHINE</w:t>
      </w:r>
    </w:p>
    <w:p w:rsidR="001116D7" w:rsidRDefault="001116D7">
      <w:r>
        <w:t>FEBRUARY 15, 2018     (1) AMPHETAMINES          (1) BUPRENORPHINE</w:t>
      </w:r>
    </w:p>
    <w:p w:rsidR="001116D7" w:rsidRDefault="001116D7">
      <w:r>
        <w:t>FEBRUARY 20, 2018      (2) AMPHETAMINES         (1) BUPRENORPHINE</w:t>
      </w:r>
    </w:p>
    <w:p w:rsidR="001116D7" w:rsidRDefault="001116D7">
      <w:r>
        <w:t xml:space="preserve">FEBRUARY 23, 2018      (1) AMPHETAMINES </w:t>
      </w:r>
    </w:p>
    <w:p w:rsidR="002A1D29" w:rsidRDefault="002A1D29"/>
    <w:p w:rsidR="002A1D29" w:rsidRDefault="002A1D29">
      <w:r>
        <w:t>MARCH 6, 2018             (14) AMPHETAMINES       (1) BENZODIAZEPINES</w:t>
      </w:r>
    </w:p>
    <w:p w:rsidR="002A1D29" w:rsidRDefault="002A1D29">
      <w:r>
        <w:t>MARCH 8, 2018             (12) AMPHETAMINES</w:t>
      </w:r>
    </w:p>
    <w:p w:rsidR="002A1D29" w:rsidRDefault="002A1D29">
      <w:r>
        <w:t>MARCH 14, 2018           (1) AMPHETAMINES</w:t>
      </w:r>
    </w:p>
    <w:p w:rsidR="002A1D29" w:rsidRDefault="002A1D29">
      <w:r>
        <w:t>MARCH 20, 2018           (</w:t>
      </w:r>
      <w:r w:rsidR="00CB0181">
        <w:t>4) AMPHETAMINES</w:t>
      </w:r>
    </w:p>
    <w:p w:rsidR="00CB0181" w:rsidRDefault="00CB0181">
      <w:r>
        <w:t>MARCH 23, 2018           (1) AMPHETAMINES</w:t>
      </w:r>
    </w:p>
    <w:p w:rsidR="00CB0181" w:rsidRDefault="00CB0181">
      <w:r>
        <w:t>MARCH 26, 2018           (3) AMPHETAMINES</w:t>
      </w:r>
    </w:p>
    <w:p w:rsidR="00CB0181" w:rsidRDefault="00CB0181">
      <w:r>
        <w:t>MARCH 27, 2018           (4) AMPHETAMINES</w:t>
      </w:r>
    </w:p>
    <w:p w:rsidR="00CB0181" w:rsidRDefault="00CB0181">
      <w:r>
        <w:t>MARCH 28, 2018           (2) AMPHETAMINES</w:t>
      </w:r>
    </w:p>
    <w:p w:rsidR="00CB0181" w:rsidRDefault="00CB0181"/>
    <w:p w:rsidR="00CB0181" w:rsidRDefault="00CB0181">
      <w:r>
        <w:t>MARCH 29, 2018           (1) AMPHETAMINES</w:t>
      </w:r>
    </w:p>
    <w:p w:rsidR="00CB0181" w:rsidRDefault="00CB0181"/>
    <w:p w:rsidR="001116D7" w:rsidRDefault="001116D7"/>
    <w:p w:rsidR="001116D7" w:rsidRDefault="001116D7"/>
    <w:p w:rsidR="00E96D0C" w:rsidRDefault="00E96D0C"/>
    <w:p w:rsidR="0012122E" w:rsidRDefault="0012122E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190F19">
        <w:t>76</w:t>
      </w:r>
      <w:r w:rsidR="005621DC">
        <w:t>)</w:t>
      </w:r>
    </w:p>
    <w:p w:rsidR="005621DC" w:rsidRDefault="00E22AA3">
      <w:r>
        <w:t>BENZODIAZEPINES (</w:t>
      </w:r>
      <w:r w:rsidR="00CB0181">
        <w:t>1</w:t>
      </w:r>
      <w:r w:rsidR="005621DC">
        <w:t>)</w:t>
      </w:r>
    </w:p>
    <w:p w:rsidR="004B0941" w:rsidRDefault="00A6516D" w:rsidP="004B0941">
      <w:r>
        <w:t>BUPRENORPHINE (</w:t>
      </w:r>
      <w:r w:rsidR="00190F19">
        <w:t>7</w:t>
      </w:r>
      <w:r w:rsidR="004B0941">
        <w:t>)</w:t>
      </w:r>
    </w:p>
    <w:p w:rsidR="005621DC" w:rsidRDefault="00E22AA3">
      <w:r>
        <w:t>CANNABINOIDS (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4B0941" w:rsidRDefault="00A6516D">
      <w:r>
        <w:t>OPIATES (</w:t>
      </w:r>
      <w:r w:rsidR="00CB0181">
        <w:t>1</w:t>
      </w:r>
      <w:r w:rsidR="004B0941">
        <w:t>)</w:t>
      </w:r>
      <w:r w:rsidR="002B4867">
        <w:t xml:space="preserve"> 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E2141"/>
    <w:rsid w:val="001116D7"/>
    <w:rsid w:val="00116E51"/>
    <w:rsid w:val="0012122E"/>
    <w:rsid w:val="00190F19"/>
    <w:rsid w:val="001C024F"/>
    <w:rsid w:val="001C482E"/>
    <w:rsid w:val="001D7B70"/>
    <w:rsid w:val="00246A91"/>
    <w:rsid w:val="00251C51"/>
    <w:rsid w:val="002A1D29"/>
    <w:rsid w:val="002A371F"/>
    <w:rsid w:val="002B4867"/>
    <w:rsid w:val="002C64F9"/>
    <w:rsid w:val="0033147F"/>
    <w:rsid w:val="003E0583"/>
    <w:rsid w:val="0044252B"/>
    <w:rsid w:val="004511E4"/>
    <w:rsid w:val="00480D1C"/>
    <w:rsid w:val="0049625E"/>
    <w:rsid w:val="004B0941"/>
    <w:rsid w:val="004D5F97"/>
    <w:rsid w:val="004F3FD0"/>
    <w:rsid w:val="00525C29"/>
    <w:rsid w:val="0054733F"/>
    <w:rsid w:val="005526BA"/>
    <w:rsid w:val="005621DC"/>
    <w:rsid w:val="005C7E11"/>
    <w:rsid w:val="005E3665"/>
    <w:rsid w:val="00641C08"/>
    <w:rsid w:val="00653216"/>
    <w:rsid w:val="0075639B"/>
    <w:rsid w:val="007660C8"/>
    <w:rsid w:val="00775AC3"/>
    <w:rsid w:val="007D4000"/>
    <w:rsid w:val="00896179"/>
    <w:rsid w:val="008A4205"/>
    <w:rsid w:val="008C1E82"/>
    <w:rsid w:val="00A27A9A"/>
    <w:rsid w:val="00A37E26"/>
    <w:rsid w:val="00A40B99"/>
    <w:rsid w:val="00A6516D"/>
    <w:rsid w:val="00A722B3"/>
    <w:rsid w:val="00B04442"/>
    <w:rsid w:val="00B332D1"/>
    <w:rsid w:val="00B64A21"/>
    <w:rsid w:val="00B8731E"/>
    <w:rsid w:val="00BE0CFB"/>
    <w:rsid w:val="00CB0181"/>
    <w:rsid w:val="00D741C1"/>
    <w:rsid w:val="00D913D3"/>
    <w:rsid w:val="00DA6019"/>
    <w:rsid w:val="00E22AA3"/>
    <w:rsid w:val="00E96D0C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4</cp:revision>
  <cp:lastPrinted>2018-04-04T18:23:00Z</cp:lastPrinted>
  <dcterms:created xsi:type="dcterms:W3CDTF">2018-04-04T18:03:00Z</dcterms:created>
  <dcterms:modified xsi:type="dcterms:W3CDTF">2018-04-04T19:04:00Z</dcterms:modified>
</cp:coreProperties>
</file>